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FA" w:rsidRDefault="007352B3" w:rsidP="00FE74FA">
      <w:pPr>
        <w:rPr>
          <w:b/>
          <w:sz w:val="28"/>
          <w:szCs w:val="28"/>
        </w:rPr>
      </w:pPr>
      <w:r w:rsidRPr="007D2612">
        <w:rPr>
          <w:b/>
          <w:sz w:val="28"/>
          <w:szCs w:val="28"/>
        </w:rPr>
        <w:t xml:space="preserve">Grundejerforeningen </w:t>
      </w:r>
      <w:r w:rsidR="00FE74FA">
        <w:rPr>
          <w:b/>
          <w:sz w:val="28"/>
          <w:szCs w:val="28"/>
        </w:rPr>
        <w:t>Dyrehaven Marielyst</w:t>
      </w:r>
    </w:p>
    <w:p w:rsidR="007352B3" w:rsidRDefault="00C46C76" w:rsidP="00FE74FA">
      <w:pPr>
        <w:jc w:val="right"/>
      </w:pPr>
      <w:r>
        <w:t>D</w:t>
      </w:r>
      <w:r w:rsidR="00BC28A1" w:rsidRPr="001D0C11">
        <w:t xml:space="preserve">en </w:t>
      </w:r>
      <w:r w:rsidR="004A79E7">
        <w:t>1</w:t>
      </w:r>
      <w:r w:rsidR="00CC518A">
        <w:t xml:space="preserve">. </w:t>
      </w:r>
      <w:r w:rsidR="00B270DA">
        <w:t>september</w:t>
      </w:r>
      <w:r w:rsidR="00A910AC">
        <w:t xml:space="preserve"> 2017</w:t>
      </w:r>
    </w:p>
    <w:p w:rsidR="0063562E" w:rsidRDefault="0063562E"/>
    <w:p w:rsidR="000406C6" w:rsidRDefault="006C6F06" w:rsidP="00BC28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Dagsorden for</w:t>
      </w:r>
      <w:r w:rsidR="00BA082B">
        <w:rPr>
          <w:b/>
          <w:sz w:val="28"/>
          <w:szCs w:val="28"/>
          <w:u w:val="single"/>
        </w:rPr>
        <w:t xml:space="preserve"> </w:t>
      </w:r>
      <w:r w:rsidR="007352B3" w:rsidRPr="00BC28A1">
        <w:rPr>
          <w:b/>
          <w:sz w:val="28"/>
          <w:szCs w:val="28"/>
          <w:u w:val="single"/>
        </w:rPr>
        <w:t>bestyrelsesmøde</w:t>
      </w:r>
    </w:p>
    <w:p w:rsidR="00FE74FA" w:rsidRPr="00BC28A1" w:rsidRDefault="00FE74FA" w:rsidP="00BC28A1">
      <w:pPr>
        <w:jc w:val="center"/>
        <w:rPr>
          <w:b/>
          <w:sz w:val="28"/>
          <w:szCs w:val="28"/>
          <w:u w:val="single"/>
        </w:rPr>
      </w:pPr>
    </w:p>
    <w:p w:rsidR="00FB1CD0" w:rsidRPr="001D0C11" w:rsidRDefault="002A52AF" w:rsidP="00B545C0">
      <w:r>
        <w:t>Tid: lørdag</w:t>
      </w:r>
      <w:r w:rsidR="00C46C76">
        <w:t xml:space="preserve"> </w:t>
      </w:r>
      <w:r w:rsidR="004F139F" w:rsidRPr="001D0C11">
        <w:t xml:space="preserve">den </w:t>
      </w:r>
      <w:r w:rsidR="00A910AC">
        <w:t>9</w:t>
      </w:r>
      <w:r w:rsidR="004F6B61">
        <w:t>. september</w:t>
      </w:r>
      <w:r w:rsidR="00A910AC">
        <w:t xml:space="preserve"> 2017</w:t>
      </w:r>
      <w:r w:rsidR="00A4409A" w:rsidRPr="001D0C11">
        <w:t xml:space="preserve"> </w:t>
      </w:r>
      <w:r w:rsidR="00401AD6">
        <w:t>kl. 10</w:t>
      </w:r>
      <w:r w:rsidR="00B545C0" w:rsidRPr="001D0C11">
        <w:t>.</w:t>
      </w:r>
      <w:r>
        <w:t>0</w:t>
      </w:r>
      <w:r w:rsidR="00B545C0" w:rsidRPr="001D0C11">
        <w:t>0</w:t>
      </w:r>
    </w:p>
    <w:p w:rsidR="004F139F" w:rsidRDefault="002743A2">
      <w:r w:rsidRPr="002A52AF">
        <w:t xml:space="preserve">Sted: </w:t>
      </w:r>
      <w:r w:rsidR="00A910AC">
        <w:t xml:space="preserve">Hos Palle, Elsdyrstien </w:t>
      </w:r>
      <w:r w:rsidR="008B2A5C">
        <w:t>20</w:t>
      </w:r>
    </w:p>
    <w:p w:rsidR="00BA082B" w:rsidRDefault="00BA082B">
      <w:r>
        <w:t xml:space="preserve">Deltagere: </w:t>
      </w:r>
      <w:r w:rsidR="0064136E">
        <w:t>Hans-Henrik, Erik, John H., Palle, Henning, Allan og John E.</w:t>
      </w:r>
    </w:p>
    <w:p w:rsidR="0064136E" w:rsidRDefault="0064136E">
      <w:r>
        <w:t>Ingen fraværende.</w:t>
      </w:r>
    </w:p>
    <w:p w:rsidR="00FC67A8" w:rsidRPr="001D0C11" w:rsidRDefault="00D24B83">
      <w:r w:rsidRPr="001D0C11">
        <w:t>Dagsorden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715"/>
        <w:gridCol w:w="3646"/>
        <w:gridCol w:w="6095"/>
      </w:tblGrid>
      <w:tr w:rsidR="007352B3" w:rsidRPr="001D0C11" w:rsidTr="00666796">
        <w:tc>
          <w:tcPr>
            <w:tcW w:w="715" w:type="dxa"/>
          </w:tcPr>
          <w:p w:rsidR="007352B3" w:rsidRPr="001D0C11" w:rsidRDefault="007352B3">
            <w:r w:rsidRPr="001D0C11">
              <w:t>Pkt.</w:t>
            </w:r>
          </w:p>
        </w:tc>
        <w:tc>
          <w:tcPr>
            <w:tcW w:w="3646" w:type="dxa"/>
          </w:tcPr>
          <w:p w:rsidR="007352B3" w:rsidRPr="001D0C11" w:rsidRDefault="007352B3">
            <w:r w:rsidRPr="001D0C11">
              <w:t>Emne</w:t>
            </w:r>
          </w:p>
        </w:tc>
        <w:tc>
          <w:tcPr>
            <w:tcW w:w="6095" w:type="dxa"/>
          </w:tcPr>
          <w:p w:rsidR="007352B3" w:rsidRPr="001D0C11" w:rsidRDefault="007352B3">
            <w:r w:rsidRPr="001D0C11">
              <w:t>Konklusion</w:t>
            </w:r>
          </w:p>
        </w:tc>
      </w:tr>
      <w:tr w:rsidR="00F72948" w:rsidRPr="001D0C11" w:rsidTr="00666796">
        <w:trPr>
          <w:trHeight w:val="567"/>
        </w:trPr>
        <w:tc>
          <w:tcPr>
            <w:tcW w:w="715" w:type="dxa"/>
          </w:tcPr>
          <w:p w:rsidR="00F72948" w:rsidRPr="001D0C11" w:rsidRDefault="00F72948">
            <w:r>
              <w:t>1</w:t>
            </w:r>
          </w:p>
        </w:tc>
        <w:tc>
          <w:tcPr>
            <w:tcW w:w="3646" w:type="dxa"/>
          </w:tcPr>
          <w:p w:rsidR="00B270DA" w:rsidRDefault="00B270DA" w:rsidP="00B545C0">
            <w:r>
              <w:t>Gennemgang af området</w:t>
            </w:r>
          </w:p>
          <w:p w:rsidR="00F72948" w:rsidRPr="001D0C11" w:rsidRDefault="00A910AC" w:rsidP="00B545C0">
            <w:r>
              <w:t>(der afsættes god tid, da der er mange steder der kræver beskæring)</w:t>
            </w:r>
            <w:r w:rsidR="004A79E7">
              <w:t xml:space="preserve"> Status på asfalteringen</w:t>
            </w:r>
          </w:p>
        </w:tc>
        <w:tc>
          <w:tcPr>
            <w:tcW w:w="6095" w:type="dxa"/>
          </w:tcPr>
          <w:p w:rsidR="00F72948" w:rsidRDefault="00E34B40" w:rsidP="00AD22DE">
            <w:r>
              <w:t>Af hensyn til dårlig vejr er der først gennemgang d. 10. september.</w:t>
            </w:r>
            <w:bookmarkStart w:id="0" w:name="_GoBack"/>
            <w:bookmarkEnd w:id="0"/>
          </w:p>
          <w:p w:rsidR="00890DA7" w:rsidRPr="001D0C11" w:rsidRDefault="00890DA7" w:rsidP="005E6150">
            <w:r>
              <w:t>Erik og John H. identificerer, hvor brønddæksler ikke er tilgængelige og afmærker hvor de er / bør være.</w:t>
            </w:r>
            <w:r w:rsidR="005E6150">
              <w:t xml:space="preserve"> </w:t>
            </w:r>
          </w:p>
        </w:tc>
      </w:tr>
      <w:tr w:rsidR="00F72948" w:rsidRPr="001D0C11" w:rsidTr="00666796">
        <w:trPr>
          <w:trHeight w:val="567"/>
        </w:trPr>
        <w:tc>
          <w:tcPr>
            <w:tcW w:w="715" w:type="dxa"/>
          </w:tcPr>
          <w:p w:rsidR="00F72948" w:rsidRPr="001D0C11" w:rsidRDefault="00F72948">
            <w:r>
              <w:t>2</w:t>
            </w:r>
          </w:p>
        </w:tc>
        <w:tc>
          <w:tcPr>
            <w:tcW w:w="3646" w:type="dxa"/>
          </w:tcPr>
          <w:p w:rsidR="0083677B" w:rsidRPr="001D0C11" w:rsidRDefault="00B270DA" w:rsidP="00674601">
            <w:r w:rsidRPr="001D0C11">
              <w:t>Godkendelse af seneste referat</w:t>
            </w:r>
          </w:p>
        </w:tc>
        <w:tc>
          <w:tcPr>
            <w:tcW w:w="6095" w:type="dxa"/>
          </w:tcPr>
          <w:p w:rsidR="00F72948" w:rsidRPr="001D0C11" w:rsidRDefault="00A30D19" w:rsidP="00BA082B">
            <w:r>
              <w:t>Godkendt</w:t>
            </w:r>
          </w:p>
        </w:tc>
      </w:tr>
      <w:tr w:rsidR="00B270DA" w:rsidRPr="001D0C11" w:rsidTr="00666796">
        <w:trPr>
          <w:trHeight w:val="711"/>
        </w:trPr>
        <w:tc>
          <w:tcPr>
            <w:tcW w:w="715" w:type="dxa"/>
          </w:tcPr>
          <w:p w:rsidR="00B270DA" w:rsidRPr="001D0C11" w:rsidRDefault="00B270DA" w:rsidP="00B270DA">
            <w:r>
              <w:t>3</w:t>
            </w:r>
          </w:p>
        </w:tc>
        <w:tc>
          <w:tcPr>
            <w:tcW w:w="3646" w:type="dxa"/>
          </w:tcPr>
          <w:p w:rsidR="00B270DA" w:rsidRDefault="00B270DA" w:rsidP="00B270DA">
            <w:r>
              <w:t>Formanden orienterer om evt. hændelser siden sidste møde.</w:t>
            </w:r>
          </w:p>
          <w:p w:rsidR="00B270DA" w:rsidRPr="001D0C11" w:rsidRDefault="00B270DA" w:rsidP="00B270DA">
            <w:r>
              <w:t xml:space="preserve"> </w:t>
            </w:r>
          </w:p>
        </w:tc>
        <w:tc>
          <w:tcPr>
            <w:tcW w:w="6095" w:type="dxa"/>
          </w:tcPr>
          <w:p w:rsidR="00B270DA" w:rsidRPr="001D0C11" w:rsidRDefault="00A30D19" w:rsidP="00B270DA">
            <w:r>
              <w:t>Møde for alle grundejerforeninger i Marielyst i kommunen ændret til 14. september med kommunen, d. 23. september afholdes almindelig formandsmøde.</w:t>
            </w:r>
          </w:p>
        </w:tc>
      </w:tr>
      <w:tr w:rsidR="00B270DA" w:rsidRPr="001D0C11" w:rsidTr="00666796">
        <w:trPr>
          <w:trHeight w:val="834"/>
        </w:trPr>
        <w:tc>
          <w:tcPr>
            <w:tcW w:w="715" w:type="dxa"/>
          </w:tcPr>
          <w:p w:rsidR="00B270DA" w:rsidRPr="001D0C11" w:rsidRDefault="00B270DA" w:rsidP="00B270DA">
            <w:r>
              <w:t>4</w:t>
            </w:r>
          </w:p>
        </w:tc>
        <w:tc>
          <w:tcPr>
            <w:tcW w:w="3646" w:type="dxa"/>
          </w:tcPr>
          <w:p w:rsidR="00B270DA" w:rsidRDefault="00B270DA" w:rsidP="00B270DA">
            <w:r>
              <w:t>Kassereren fremlægger og gennemgår driftsregnskab og status.</w:t>
            </w:r>
          </w:p>
          <w:p w:rsidR="00B270DA" w:rsidRPr="001D0C11" w:rsidRDefault="00B270DA" w:rsidP="00B270DA"/>
        </w:tc>
        <w:tc>
          <w:tcPr>
            <w:tcW w:w="6095" w:type="dxa"/>
          </w:tcPr>
          <w:p w:rsidR="00B270DA" w:rsidRPr="001D0C11" w:rsidRDefault="006D5D4A" w:rsidP="00B270DA">
            <w:r>
              <w:t>Regnskab fremlagt og godkendt af bestyrelsen.</w:t>
            </w:r>
          </w:p>
        </w:tc>
      </w:tr>
      <w:tr w:rsidR="00B270DA" w:rsidRPr="001D0C11" w:rsidTr="00666796">
        <w:trPr>
          <w:trHeight w:val="567"/>
        </w:trPr>
        <w:tc>
          <w:tcPr>
            <w:tcW w:w="715" w:type="dxa"/>
          </w:tcPr>
          <w:p w:rsidR="00B270DA" w:rsidRPr="001D0C11" w:rsidRDefault="00B270DA" w:rsidP="00B270DA">
            <w:r>
              <w:t>5</w:t>
            </w:r>
          </w:p>
        </w:tc>
        <w:tc>
          <w:tcPr>
            <w:tcW w:w="3646" w:type="dxa"/>
          </w:tcPr>
          <w:p w:rsidR="00B270DA" w:rsidRDefault="00A910AC" w:rsidP="00B270DA">
            <w:r>
              <w:t>Reklameskilte i området</w:t>
            </w:r>
          </w:p>
          <w:p w:rsidR="004A79E7" w:rsidRPr="001D0C11" w:rsidRDefault="004A79E7" w:rsidP="00B270DA">
            <w:r>
              <w:t>John E</w:t>
            </w:r>
          </w:p>
        </w:tc>
        <w:tc>
          <w:tcPr>
            <w:tcW w:w="6095" w:type="dxa"/>
          </w:tcPr>
          <w:p w:rsidR="00B270DA" w:rsidRPr="001D0C11" w:rsidRDefault="00126FE5" w:rsidP="00B270DA">
            <w:r>
              <w:t>Bestyrelsen enige om at vi ikke kan give tilladelse til opsætning af skilte.</w:t>
            </w:r>
          </w:p>
        </w:tc>
      </w:tr>
      <w:tr w:rsidR="00B270DA" w:rsidRPr="001D0C11" w:rsidTr="00666796">
        <w:trPr>
          <w:trHeight w:val="567"/>
        </w:trPr>
        <w:tc>
          <w:tcPr>
            <w:tcW w:w="715" w:type="dxa"/>
          </w:tcPr>
          <w:p w:rsidR="00B270DA" w:rsidRDefault="00B270DA" w:rsidP="00B270DA">
            <w:r>
              <w:t>6</w:t>
            </w:r>
          </w:p>
        </w:tc>
        <w:tc>
          <w:tcPr>
            <w:tcW w:w="3646" w:type="dxa"/>
          </w:tcPr>
          <w:p w:rsidR="00B270DA" w:rsidRDefault="004A79E7" w:rsidP="00B270DA">
            <w:r>
              <w:t>Facebookprofil til hjemmesiden</w:t>
            </w:r>
          </w:p>
          <w:p w:rsidR="004A79E7" w:rsidRPr="001D0C11" w:rsidRDefault="004A79E7" w:rsidP="00B270DA">
            <w:r>
              <w:t>John E</w:t>
            </w:r>
          </w:p>
        </w:tc>
        <w:tc>
          <w:tcPr>
            <w:tcW w:w="6095" w:type="dxa"/>
          </w:tcPr>
          <w:p w:rsidR="00B270DA" w:rsidRPr="001D0C11" w:rsidRDefault="00AB3CBF" w:rsidP="00B270DA">
            <w:r>
              <w:t>Bestyrelsen ønsker ikke nogen forbindelse til Facebook, heller ikke at linke til denne.</w:t>
            </w:r>
          </w:p>
        </w:tc>
      </w:tr>
      <w:tr w:rsidR="00B270DA" w:rsidRPr="001D0C11" w:rsidTr="00666796">
        <w:tc>
          <w:tcPr>
            <w:tcW w:w="715" w:type="dxa"/>
          </w:tcPr>
          <w:p w:rsidR="00B270DA" w:rsidRPr="001D0C11" w:rsidRDefault="00B270DA" w:rsidP="00B270DA">
            <w:r>
              <w:t>7</w:t>
            </w:r>
          </w:p>
        </w:tc>
        <w:tc>
          <w:tcPr>
            <w:tcW w:w="3646" w:type="dxa"/>
          </w:tcPr>
          <w:p w:rsidR="00B270DA" w:rsidRDefault="00B270DA" w:rsidP="00B270DA">
            <w:r>
              <w:t xml:space="preserve">Hjemmesiden – </w:t>
            </w:r>
            <w:r w:rsidR="004A79E7">
              <w:t>korrespondance/udlicitering</w:t>
            </w:r>
          </w:p>
          <w:p w:rsidR="00B270DA" w:rsidRPr="001D0C11" w:rsidRDefault="004A79E7" w:rsidP="004A79E7">
            <w:r>
              <w:t>John E – Hans-Henrik</w:t>
            </w:r>
          </w:p>
        </w:tc>
        <w:tc>
          <w:tcPr>
            <w:tcW w:w="6095" w:type="dxa"/>
          </w:tcPr>
          <w:p w:rsidR="00B270DA" w:rsidRDefault="002F7B3A" w:rsidP="00B270DA">
            <w:r>
              <w:t xml:space="preserve">Der er aftalt John E. forsat vedligeholder hjemmesiden. </w:t>
            </w:r>
          </w:p>
          <w:p w:rsidR="002F7B3A" w:rsidRPr="001D0C11" w:rsidRDefault="002F7B3A" w:rsidP="00B270DA">
            <w:r>
              <w:t>Der må forventes, at der kan gå indtil 14 dg. Fra modtagelse indtil det bliver lagt på hjemmesiden.</w:t>
            </w:r>
          </w:p>
        </w:tc>
      </w:tr>
      <w:tr w:rsidR="00B270DA" w:rsidRPr="001D0C11" w:rsidTr="00666796">
        <w:tc>
          <w:tcPr>
            <w:tcW w:w="715" w:type="dxa"/>
          </w:tcPr>
          <w:p w:rsidR="00B270DA" w:rsidRDefault="00B270DA" w:rsidP="00B270DA">
            <w:r>
              <w:t>8</w:t>
            </w:r>
          </w:p>
        </w:tc>
        <w:tc>
          <w:tcPr>
            <w:tcW w:w="3646" w:type="dxa"/>
          </w:tcPr>
          <w:p w:rsidR="00B270DA" w:rsidRDefault="008B2A5C" w:rsidP="00B270DA">
            <w:r>
              <w:t>Drøftelse af brev fra suppleant Arne</w:t>
            </w:r>
            <w:r w:rsidR="004A79E7">
              <w:t>, se tilbud på asfaltering og kopi af referater</w:t>
            </w:r>
          </w:p>
          <w:p w:rsidR="004A79E7" w:rsidRPr="001D0C11" w:rsidRDefault="004A79E7" w:rsidP="00B270DA">
            <w:r>
              <w:t>Erik</w:t>
            </w:r>
          </w:p>
        </w:tc>
        <w:tc>
          <w:tcPr>
            <w:tcW w:w="6095" w:type="dxa"/>
          </w:tcPr>
          <w:p w:rsidR="00B270DA" w:rsidRPr="001D0C11" w:rsidRDefault="006B5A25" w:rsidP="00B270DA">
            <w:r>
              <w:t>Der har ikke været praksis for at fremlægge tilbud fra leverandører. Dette af hensyn til leverandørerne.</w:t>
            </w:r>
          </w:p>
        </w:tc>
      </w:tr>
      <w:tr w:rsidR="004A79E7" w:rsidRPr="001D0C11" w:rsidTr="00666796">
        <w:tc>
          <w:tcPr>
            <w:tcW w:w="715" w:type="dxa"/>
          </w:tcPr>
          <w:p w:rsidR="004A79E7" w:rsidRDefault="004A79E7" w:rsidP="00B270DA">
            <w:r>
              <w:t>9</w:t>
            </w:r>
          </w:p>
        </w:tc>
        <w:tc>
          <w:tcPr>
            <w:tcW w:w="3646" w:type="dxa"/>
          </w:tcPr>
          <w:p w:rsidR="004A79E7" w:rsidRDefault="004A79E7" w:rsidP="00B270DA">
            <w:r>
              <w:t>Vejbump – placering</w:t>
            </w:r>
          </w:p>
          <w:p w:rsidR="004A79E7" w:rsidRDefault="004A79E7" w:rsidP="00B270DA">
            <w:r>
              <w:t>Erik</w:t>
            </w:r>
          </w:p>
        </w:tc>
        <w:tc>
          <w:tcPr>
            <w:tcW w:w="6095" w:type="dxa"/>
          </w:tcPr>
          <w:p w:rsidR="004A79E7" w:rsidRDefault="00021B12" w:rsidP="00B270DA">
            <w:r>
              <w:t xml:space="preserve">Bestyrelsen er </w:t>
            </w:r>
            <w:proofErr w:type="gramStart"/>
            <w:r>
              <w:t>enige</w:t>
            </w:r>
            <w:proofErr w:type="gramEnd"/>
            <w:r>
              <w:t xml:space="preserve"> om 2-delte vejbump.</w:t>
            </w:r>
          </w:p>
          <w:p w:rsidR="00021B12" w:rsidRPr="001D0C11" w:rsidRDefault="00021B12" w:rsidP="00B270DA">
            <w:r>
              <w:t>Bump placeres ved eksisterende ”pullerter”. – Desuden monteres ekstra bump på elsdyrstien og dådyrstien</w:t>
            </w:r>
            <w:r w:rsidR="00276C45">
              <w:t xml:space="preserve"> – dette aftales ved rundgang i området.</w:t>
            </w:r>
          </w:p>
        </w:tc>
      </w:tr>
      <w:tr w:rsidR="004A79E7" w:rsidRPr="001D0C11" w:rsidTr="00666796">
        <w:tc>
          <w:tcPr>
            <w:tcW w:w="715" w:type="dxa"/>
          </w:tcPr>
          <w:p w:rsidR="004A79E7" w:rsidRDefault="004A79E7" w:rsidP="00B270DA">
            <w:r>
              <w:t>10</w:t>
            </w:r>
          </w:p>
        </w:tc>
        <w:tc>
          <w:tcPr>
            <w:tcW w:w="3646" w:type="dxa"/>
          </w:tcPr>
          <w:p w:rsidR="004A79E7" w:rsidRDefault="004A79E7" w:rsidP="00B270DA">
            <w:r>
              <w:t>Status på katte i området</w:t>
            </w:r>
          </w:p>
          <w:p w:rsidR="004A79E7" w:rsidRDefault="004A79E7" w:rsidP="00B270DA">
            <w:r>
              <w:t>Erik</w:t>
            </w:r>
          </w:p>
        </w:tc>
        <w:tc>
          <w:tcPr>
            <w:tcW w:w="6095" w:type="dxa"/>
          </w:tcPr>
          <w:p w:rsidR="004A79E7" w:rsidRPr="001D0C11" w:rsidRDefault="003B4939" w:rsidP="00B270DA">
            <w:r>
              <w:t>De fleste er pt. døde</w:t>
            </w:r>
          </w:p>
        </w:tc>
      </w:tr>
      <w:tr w:rsidR="004A79E7" w:rsidRPr="001D0C11" w:rsidTr="00666796">
        <w:tc>
          <w:tcPr>
            <w:tcW w:w="715" w:type="dxa"/>
          </w:tcPr>
          <w:p w:rsidR="004A79E7" w:rsidRDefault="004A79E7" w:rsidP="00B270DA">
            <w:r>
              <w:t>11</w:t>
            </w:r>
          </w:p>
        </w:tc>
        <w:tc>
          <w:tcPr>
            <w:tcW w:w="3646" w:type="dxa"/>
          </w:tcPr>
          <w:p w:rsidR="004A79E7" w:rsidRDefault="004A79E7" w:rsidP="00B270DA">
            <w:r>
              <w:t>Erik har i samtale med REFA fået tilbud om flaskecontainer i grundejerforeningen</w:t>
            </w:r>
          </w:p>
        </w:tc>
        <w:tc>
          <w:tcPr>
            <w:tcW w:w="6095" w:type="dxa"/>
          </w:tcPr>
          <w:p w:rsidR="004A79E7" w:rsidRPr="001D0C11" w:rsidRDefault="0040454D" w:rsidP="00B270DA">
            <w:r>
              <w:t>Foreningen takker nej – Tak.</w:t>
            </w:r>
          </w:p>
        </w:tc>
      </w:tr>
      <w:tr w:rsidR="004A79E7" w:rsidRPr="001D0C11" w:rsidTr="00666796">
        <w:tc>
          <w:tcPr>
            <w:tcW w:w="715" w:type="dxa"/>
          </w:tcPr>
          <w:p w:rsidR="004A79E7" w:rsidRDefault="004A79E7" w:rsidP="00B270DA">
            <w:r>
              <w:t>12</w:t>
            </w:r>
          </w:p>
        </w:tc>
        <w:tc>
          <w:tcPr>
            <w:tcW w:w="3646" w:type="dxa"/>
          </w:tcPr>
          <w:p w:rsidR="004A79E7" w:rsidRDefault="004A79E7" w:rsidP="00B270DA">
            <w:r>
              <w:t>Forslag om fjernelse af defekte postkasser</w:t>
            </w:r>
          </w:p>
        </w:tc>
        <w:tc>
          <w:tcPr>
            <w:tcW w:w="6095" w:type="dxa"/>
          </w:tcPr>
          <w:p w:rsidR="004A79E7" w:rsidRPr="001D0C11" w:rsidRDefault="0011343A" w:rsidP="00B270DA">
            <w:r>
              <w:t>Mail sendes til berørte husejere.</w:t>
            </w:r>
          </w:p>
        </w:tc>
      </w:tr>
      <w:tr w:rsidR="00B270DA" w:rsidRPr="001D0C11" w:rsidTr="00666796">
        <w:tc>
          <w:tcPr>
            <w:tcW w:w="715" w:type="dxa"/>
          </w:tcPr>
          <w:p w:rsidR="00B270DA" w:rsidRDefault="004A79E7" w:rsidP="00B270DA">
            <w:r>
              <w:t>13</w:t>
            </w:r>
          </w:p>
        </w:tc>
        <w:tc>
          <w:tcPr>
            <w:tcW w:w="3646" w:type="dxa"/>
          </w:tcPr>
          <w:p w:rsidR="00B270DA" w:rsidRDefault="00B270DA" w:rsidP="00B270DA">
            <w:r>
              <w:t>E</w:t>
            </w:r>
            <w:r w:rsidRPr="001D0C11">
              <w:t>ventuelt</w:t>
            </w:r>
          </w:p>
          <w:p w:rsidR="004139F9" w:rsidRDefault="004139F9" w:rsidP="004139F9">
            <w:pPr>
              <w:pStyle w:val="Listeafsnit"/>
              <w:numPr>
                <w:ilvl w:val="0"/>
                <w:numId w:val="9"/>
              </w:numPr>
            </w:pPr>
          </w:p>
          <w:p w:rsidR="00B270DA" w:rsidRDefault="00B270DA" w:rsidP="00B270DA"/>
        </w:tc>
        <w:tc>
          <w:tcPr>
            <w:tcW w:w="6095" w:type="dxa"/>
          </w:tcPr>
          <w:p w:rsidR="00B270DA" w:rsidRDefault="0064136E" w:rsidP="0064136E">
            <w:r>
              <w:t>John E. ønsker diskussion på næste møde omkring vedtægterne. – Der sendes oplæg til drøftelse.</w:t>
            </w:r>
          </w:p>
          <w:p w:rsidR="0064136E" w:rsidRDefault="0064136E" w:rsidP="0064136E">
            <w:r>
              <w:t>Allan har fået klager over at der ligger klumper af græs efter græsslåningen.</w:t>
            </w:r>
            <w:r w:rsidR="008E2908">
              <w:t xml:space="preserve"> – Erik har talt med leverandøren og kan orientere om at det er grundet det våde vejr.</w:t>
            </w:r>
          </w:p>
          <w:p w:rsidR="008E2908" w:rsidRPr="001D0C11" w:rsidRDefault="008E2908" w:rsidP="0064136E">
            <w:r>
              <w:t xml:space="preserve">Muldvarpe-bekæmpelsen sker primært på store </w:t>
            </w:r>
            <w:proofErr w:type="spellStart"/>
            <w:r>
              <w:t>fælles-arealer</w:t>
            </w:r>
            <w:proofErr w:type="spellEnd"/>
            <w:r>
              <w:t>. – Eller efter direkte kontakt om noget andet.</w:t>
            </w:r>
          </w:p>
        </w:tc>
      </w:tr>
    </w:tbl>
    <w:p w:rsidR="001F0C31" w:rsidRPr="001A5DDB" w:rsidRDefault="00AD22DE" w:rsidP="0060306D">
      <w:r>
        <w:t xml:space="preserve">Referent: </w:t>
      </w:r>
    </w:p>
    <w:sectPr w:rsidR="001F0C31" w:rsidRPr="001A5DDB" w:rsidSect="00550B2A">
      <w:pgSz w:w="11906" w:h="16838"/>
      <w:pgMar w:top="540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7E6F"/>
    <w:multiLevelType w:val="hybridMultilevel"/>
    <w:tmpl w:val="42DE90C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42DF0"/>
    <w:multiLevelType w:val="hybridMultilevel"/>
    <w:tmpl w:val="42DE90C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E164C"/>
    <w:multiLevelType w:val="hybridMultilevel"/>
    <w:tmpl w:val="AD12064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13030"/>
    <w:multiLevelType w:val="hybridMultilevel"/>
    <w:tmpl w:val="42DE90C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65A86"/>
    <w:multiLevelType w:val="hybridMultilevel"/>
    <w:tmpl w:val="9AF4F592"/>
    <w:lvl w:ilvl="0" w:tplc="81145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96E02"/>
    <w:multiLevelType w:val="hybridMultilevel"/>
    <w:tmpl w:val="0FDE305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2938B6"/>
    <w:multiLevelType w:val="hybridMultilevel"/>
    <w:tmpl w:val="D92050E6"/>
    <w:lvl w:ilvl="0" w:tplc="FBA460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47250A"/>
    <w:multiLevelType w:val="hybridMultilevel"/>
    <w:tmpl w:val="A8E4ADF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961BD"/>
    <w:multiLevelType w:val="hybridMultilevel"/>
    <w:tmpl w:val="DF3462D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C4"/>
    <w:rsid w:val="00021B12"/>
    <w:rsid w:val="000406C6"/>
    <w:rsid w:val="00044D24"/>
    <w:rsid w:val="000470C3"/>
    <w:rsid w:val="000502F5"/>
    <w:rsid w:val="000569FB"/>
    <w:rsid w:val="000B1B20"/>
    <w:rsid w:val="000C11DA"/>
    <w:rsid w:val="000E7A8F"/>
    <w:rsid w:val="0011343A"/>
    <w:rsid w:val="00126FE5"/>
    <w:rsid w:val="001512D1"/>
    <w:rsid w:val="0017267A"/>
    <w:rsid w:val="001A5DDB"/>
    <w:rsid w:val="001C40DC"/>
    <w:rsid w:val="001D0C11"/>
    <w:rsid w:val="001F0C31"/>
    <w:rsid w:val="001F58EA"/>
    <w:rsid w:val="0020433B"/>
    <w:rsid w:val="0020634F"/>
    <w:rsid w:val="002351E0"/>
    <w:rsid w:val="00241CA7"/>
    <w:rsid w:val="00242B05"/>
    <w:rsid w:val="00247341"/>
    <w:rsid w:val="002603D7"/>
    <w:rsid w:val="002743A2"/>
    <w:rsid w:val="00276C45"/>
    <w:rsid w:val="002934EE"/>
    <w:rsid w:val="00297090"/>
    <w:rsid w:val="002A3C6A"/>
    <w:rsid w:val="002A52AF"/>
    <w:rsid w:val="002D28A8"/>
    <w:rsid w:val="002F7B3A"/>
    <w:rsid w:val="00316E8D"/>
    <w:rsid w:val="00355F9E"/>
    <w:rsid w:val="0036096F"/>
    <w:rsid w:val="003B4939"/>
    <w:rsid w:val="00401AD6"/>
    <w:rsid w:val="0040454D"/>
    <w:rsid w:val="004139F9"/>
    <w:rsid w:val="00414244"/>
    <w:rsid w:val="0045579B"/>
    <w:rsid w:val="004A79E7"/>
    <w:rsid w:val="004C1CEF"/>
    <w:rsid w:val="004D243F"/>
    <w:rsid w:val="004D4C0B"/>
    <w:rsid w:val="004F139F"/>
    <w:rsid w:val="004F6B61"/>
    <w:rsid w:val="00501CAA"/>
    <w:rsid w:val="00514206"/>
    <w:rsid w:val="00550B2A"/>
    <w:rsid w:val="005602FD"/>
    <w:rsid w:val="005A2C2B"/>
    <w:rsid w:val="005A4CEB"/>
    <w:rsid w:val="005D1641"/>
    <w:rsid w:val="005E6150"/>
    <w:rsid w:val="0060306D"/>
    <w:rsid w:val="0063562E"/>
    <w:rsid w:val="0064136E"/>
    <w:rsid w:val="0065134B"/>
    <w:rsid w:val="00666796"/>
    <w:rsid w:val="00674601"/>
    <w:rsid w:val="006B109A"/>
    <w:rsid w:val="006B5A25"/>
    <w:rsid w:val="006C6F06"/>
    <w:rsid w:val="006C7FD7"/>
    <w:rsid w:val="006D5D4A"/>
    <w:rsid w:val="006F551D"/>
    <w:rsid w:val="007352B3"/>
    <w:rsid w:val="00735C89"/>
    <w:rsid w:val="0074046D"/>
    <w:rsid w:val="00742641"/>
    <w:rsid w:val="00752D5B"/>
    <w:rsid w:val="00780E2C"/>
    <w:rsid w:val="007954E6"/>
    <w:rsid w:val="007D2612"/>
    <w:rsid w:val="007D44FC"/>
    <w:rsid w:val="007D5118"/>
    <w:rsid w:val="007E2104"/>
    <w:rsid w:val="00834209"/>
    <w:rsid w:val="0083677B"/>
    <w:rsid w:val="00860AA7"/>
    <w:rsid w:val="00862319"/>
    <w:rsid w:val="00862BC7"/>
    <w:rsid w:val="008652C0"/>
    <w:rsid w:val="008754AC"/>
    <w:rsid w:val="00877418"/>
    <w:rsid w:val="008875A4"/>
    <w:rsid w:val="00890DA7"/>
    <w:rsid w:val="008941E5"/>
    <w:rsid w:val="008A3449"/>
    <w:rsid w:val="008A6F47"/>
    <w:rsid w:val="008B2A5C"/>
    <w:rsid w:val="008B433D"/>
    <w:rsid w:val="008B6DD6"/>
    <w:rsid w:val="008D15CD"/>
    <w:rsid w:val="008E2908"/>
    <w:rsid w:val="008E3C02"/>
    <w:rsid w:val="00923AF8"/>
    <w:rsid w:val="0098359D"/>
    <w:rsid w:val="00986E63"/>
    <w:rsid w:val="009B50FF"/>
    <w:rsid w:val="009C695F"/>
    <w:rsid w:val="009E0B4F"/>
    <w:rsid w:val="009E147D"/>
    <w:rsid w:val="00A30D19"/>
    <w:rsid w:val="00A4409A"/>
    <w:rsid w:val="00A60E1D"/>
    <w:rsid w:val="00A81586"/>
    <w:rsid w:val="00A910AC"/>
    <w:rsid w:val="00AA18F7"/>
    <w:rsid w:val="00AB3CBF"/>
    <w:rsid w:val="00AB69B5"/>
    <w:rsid w:val="00AB7013"/>
    <w:rsid w:val="00AD22DE"/>
    <w:rsid w:val="00B109B7"/>
    <w:rsid w:val="00B177C4"/>
    <w:rsid w:val="00B270DA"/>
    <w:rsid w:val="00B370F1"/>
    <w:rsid w:val="00B45C42"/>
    <w:rsid w:val="00B545C0"/>
    <w:rsid w:val="00B5579A"/>
    <w:rsid w:val="00B618BB"/>
    <w:rsid w:val="00B81BAE"/>
    <w:rsid w:val="00BA082B"/>
    <w:rsid w:val="00BA1EE9"/>
    <w:rsid w:val="00BA5606"/>
    <w:rsid w:val="00BC28A1"/>
    <w:rsid w:val="00BC2DCC"/>
    <w:rsid w:val="00BF736E"/>
    <w:rsid w:val="00C240B1"/>
    <w:rsid w:val="00C46C76"/>
    <w:rsid w:val="00C512CB"/>
    <w:rsid w:val="00C61A4F"/>
    <w:rsid w:val="00C674EA"/>
    <w:rsid w:val="00C71092"/>
    <w:rsid w:val="00C75820"/>
    <w:rsid w:val="00C77C37"/>
    <w:rsid w:val="00CA0FE3"/>
    <w:rsid w:val="00CA201E"/>
    <w:rsid w:val="00CB2A17"/>
    <w:rsid w:val="00CC130E"/>
    <w:rsid w:val="00CC518A"/>
    <w:rsid w:val="00CC6D18"/>
    <w:rsid w:val="00D0247B"/>
    <w:rsid w:val="00D24B83"/>
    <w:rsid w:val="00D409C5"/>
    <w:rsid w:val="00D55A7F"/>
    <w:rsid w:val="00D8500A"/>
    <w:rsid w:val="00D911D2"/>
    <w:rsid w:val="00DA7A61"/>
    <w:rsid w:val="00E34B40"/>
    <w:rsid w:val="00E367ED"/>
    <w:rsid w:val="00E75B19"/>
    <w:rsid w:val="00E96BB6"/>
    <w:rsid w:val="00EA2A4F"/>
    <w:rsid w:val="00EB632A"/>
    <w:rsid w:val="00EC40C9"/>
    <w:rsid w:val="00EE2830"/>
    <w:rsid w:val="00F17E1F"/>
    <w:rsid w:val="00F72948"/>
    <w:rsid w:val="00F773BE"/>
    <w:rsid w:val="00F92E2B"/>
    <w:rsid w:val="00FA1540"/>
    <w:rsid w:val="00FA5646"/>
    <w:rsid w:val="00FA7AC9"/>
    <w:rsid w:val="00FB1CD0"/>
    <w:rsid w:val="00FC16F1"/>
    <w:rsid w:val="00FC5340"/>
    <w:rsid w:val="00FC67A8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7">
    <w:name w:val="heading 7"/>
    <w:basedOn w:val="Normal"/>
    <w:next w:val="Normal"/>
    <w:qFormat/>
    <w:rsid w:val="00B545C0"/>
    <w:pPr>
      <w:keepNext/>
      <w:tabs>
        <w:tab w:val="left" w:pos="-1"/>
        <w:tab w:val="left" w:pos="8639"/>
      </w:tabs>
      <w:outlineLvl w:val="6"/>
    </w:pPr>
    <w:rPr>
      <w:sz w:val="26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735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qFormat/>
    <w:rsid w:val="00AB7013"/>
    <w:rPr>
      <w:i/>
      <w:iCs/>
    </w:rPr>
  </w:style>
  <w:style w:type="paragraph" w:styleId="Markeringsbobletekst">
    <w:name w:val="Balloon Text"/>
    <w:basedOn w:val="Normal"/>
    <w:semiHidden/>
    <w:rsid w:val="00FA7AC9"/>
    <w:rPr>
      <w:rFonts w:ascii="Tahoma" w:hAnsi="Tahoma" w:cs="Tahoma"/>
      <w:sz w:val="16"/>
      <w:szCs w:val="16"/>
    </w:rPr>
  </w:style>
  <w:style w:type="character" w:customStyle="1" w:styleId="jqtooltip">
    <w:name w:val="jq_tooltip"/>
    <w:basedOn w:val="Standardskrifttypeiafsnit"/>
    <w:rsid w:val="00C46C76"/>
  </w:style>
  <w:style w:type="paragraph" w:styleId="Listeafsnit">
    <w:name w:val="List Paragraph"/>
    <w:basedOn w:val="Normal"/>
    <w:uiPriority w:val="34"/>
    <w:qFormat/>
    <w:rsid w:val="008A3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7">
    <w:name w:val="heading 7"/>
    <w:basedOn w:val="Normal"/>
    <w:next w:val="Normal"/>
    <w:qFormat/>
    <w:rsid w:val="00B545C0"/>
    <w:pPr>
      <w:keepNext/>
      <w:tabs>
        <w:tab w:val="left" w:pos="-1"/>
        <w:tab w:val="left" w:pos="8639"/>
      </w:tabs>
      <w:outlineLvl w:val="6"/>
    </w:pPr>
    <w:rPr>
      <w:sz w:val="26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735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qFormat/>
    <w:rsid w:val="00AB7013"/>
    <w:rPr>
      <w:i/>
      <w:iCs/>
    </w:rPr>
  </w:style>
  <w:style w:type="paragraph" w:styleId="Markeringsbobletekst">
    <w:name w:val="Balloon Text"/>
    <w:basedOn w:val="Normal"/>
    <w:semiHidden/>
    <w:rsid w:val="00FA7AC9"/>
    <w:rPr>
      <w:rFonts w:ascii="Tahoma" w:hAnsi="Tahoma" w:cs="Tahoma"/>
      <w:sz w:val="16"/>
      <w:szCs w:val="16"/>
    </w:rPr>
  </w:style>
  <w:style w:type="character" w:customStyle="1" w:styleId="jqtooltip">
    <w:name w:val="jq_tooltip"/>
    <w:basedOn w:val="Standardskrifttypeiafsnit"/>
    <w:rsid w:val="00C46C76"/>
  </w:style>
  <w:style w:type="paragraph" w:styleId="Listeafsnit">
    <w:name w:val="List Paragraph"/>
    <w:basedOn w:val="Normal"/>
    <w:uiPriority w:val="34"/>
    <w:qFormat/>
    <w:rsid w:val="008A3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Grundejerforeningen MARIELYST STRAND</vt:lpstr>
    </vt:vector>
  </TitlesOfParts>
  <Company>Microsoft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Grundejerforeningen MARIELYST STRAND</dc:title>
  <dc:creator>Svend-Erik</dc:creator>
  <cp:lastModifiedBy>Eggers, John Holst</cp:lastModifiedBy>
  <cp:revision>6</cp:revision>
  <cp:lastPrinted>2016-01-07T21:37:00Z</cp:lastPrinted>
  <dcterms:created xsi:type="dcterms:W3CDTF">2017-09-07T19:52:00Z</dcterms:created>
  <dcterms:modified xsi:type="dcterms:W3CDTF">2017-09-09T11:34:00Z</dcterms:modified>
</cp:coreProperties>
</file>